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FC" w:rsidRDefault="00E058FC" w:rsidP="00E058F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en-US"/>
        </w:rPr>
      </w:pPr>
    </w:p>
    <w:p w:rsidR="00E058FC" w:rsidRDefault="00E058FC" w:rsidP="00E058F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en-US"/>
        </w:rPr>
      </w:pPr>
    </w:p>
    <w:p w:rsidR="00E058FC" w:rsidRDefault="00E058FC" w:rsidP="00E058F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en-US"/>
        </w:rPr>
      </w:pPr>
      <w:r>
        <w:rPr>
          <w:rFonts w:ascii="Tms Rmn" w:hAnsi="Tms Rmn"/>
          <w:noProof/>
          <w:sz w:val="24"/>
          <w:szCs w:val="24"/>
          <w:lang w:val="en-US"/>
        </w:rPr>
        <w:drawing>
          <wp:inline distT="0" distB="0" distL="0" distR="0">
            <wp:extent cx="5257800" cy="1089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FC" w:rsidRDefault="00E058FC" w:rsidP="00E058F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en-US"/>
        </w:rPr>
      </w:pPr>
    </w:p>
    <w:p w:rsidR="00E058FC" w:rsidRPr="00E058FC" w:rsidRDefault="00E058FC" w:rsidP="00E05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E058FC">
        <w:rPr>
          <w:rFonts w:ascii="Arial" w:hAnsi="Arial" w:cs="Arial"/>
          <w:color w:val="000000"/>
          <w:sz w:val="24"/>
          <w:szCs w:val="24"/>
          <w:lang w:val="ru-RU"/>
        </w:rPr>
        <w:t>23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ноября 2017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</w:r>
    </w:p>
    <w:p w:rsidR="00E058FC" w:rsidRPr="00B20228" w:rsidRDefault="005B0DD1">
      <w:pPr>
        <w:rPr>
          <w:rFonts w:ascii="Arial" w:hAnsi="Arial" w:cs="Arial"/>
          <w:b/>
          <w:sz w:val="20"/>
          <w:szCs w:val="20"/>
          <w:lang w:val="ru-RU"/>
        </w:rPr>
      </w:pPr>
      <w:r w:rsidRPr="00B20228">
        <w:rPr>
          <w:rFonts w:ascii="Arial" w:hAnsi="Arial" w:cs="Arial"/>
          <w:b/>
          <w:sz w:val="20"/>
          <w:szCs w:val="20"/>
          <w:lang w:val="ru-RU"/>
        </w:rPr>
        <w:t>ПРАВИЛА ПРИМЕНЕНИЯ НОРМ БАГАЖА</w:t>
      </w:r>
      <w:r w:rsidR="00E058FC" w:rsidRPr="00B20228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E058FC" w:rsidRPr="00B20228">
        <w:rPr>
          <w:rFonts w:ascii="Arial" w:hAnsi="Arial" w:cs="Arial"/>
          <w:b/>
          <w:sz w:val="20"/>
          <w:szCs w:val="20"/>
          <w:lang w:val="ru-RU"/>
        </w:rPr>
        <w:t>ПРИ ПЕРЕВОЗКЕ ГРУПП</w:t>
      </w:r>
      <w:r w:rsidR="00B20228" w:rsidRPr="00B20228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B20228" w:rsidRPr="00B20228">
        <w:rPr>
          <w:rFonts w:ascii="Arial" w:hAnsi="Arial" w:cs="Arial"/>
          <w:b/>
          <w:sz w:val="20"/>
          <w:szCs w:val="20"/>
          <w:lang w:val="ru-RU"/>
        </w:rPr>
        <w:t>НА ВНУТРЕННИХ</w:t>
      </w:r>
    </w:p>
    <w:p w:rsidR="00E058FC" w:rsidRPr="00B20228" w:rsidRDefault="005B0DD1" w:rsidP="00B20228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B20228">
        <w:rPr>
          <w:rFonts w:ascii="Arial" w:hAnsi="Arial" w:cs="Arial"/>
          <w:b/>
          <w:sz w:val="20"/>
          <w:szCs w:val="20"/>
          <w:lang w:val="ru-RU"/>
        </w:rPr>
        <w:t>ЕВРОПЕЙСКИХ НАПРАВЛЕНИЯХ</w:t>
      </w:r>
    </w:p>
    <w:p w:rsidR="005B0DD1" w:rsidRPr="000338DF" w:rsidRDefault="005736FF" w:rsidP="000338D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338DF">
        <w:rPr>
          <w:rFonts w:ascii="Arial" w:hAnsi="Arial" w:cs="Arial"/>
          <w:sz w:val="24"/>
          <w:szCs w:val="24"/>
          <w:lang w:val="ru-RU"/>
        </w:rPr>
        <w:t>При перелете внутри Европы</w:t>
      </w:r>
      <w:r w:rsidR="00B133AF" w:rsidRPr="000338DF">
        <w:rPr>
          <w:rFonts w:ascii="Arial" w:hAnsi="Arial" w:cs="Arial"/>
          <w:sz w:val="24"/>
          <w:szCs w:val="24"/>
          <w:lang w:val="ru-RU"/>
        </w:rPr>
        <w:t xml:space="preserve"> в экономическом классе</w:t>
      </w:r>
      <w:r w:rsidR="005B0DD1" w:rsidRPr="000338DF">
        <w:rPr>
          <w:rFonts w:ascii="Arial" w:hAnsi="Arial" w:cs="Arial"/>
          <w:sz w:val="24"/>
          <w:szCs w:val="24"/>
          <w:lang w:val="ru-RU"/>
        </w:rPr>
        <w:t xml:space="preserve">, где стандартно применяется 0 </w:t>
      </w:r>
      <w:proofErr w:type="spellStart"/>
      <w:r w:rsidR="005B0DD1" w:rsidRPr="000338DF">
        <w:rPr>
          <w:rFonts w:ascii="Arial" w:hAnsi="Arial" w:cs="Arial"/>
          <w:sz w:val="24"/>
          <w:szCs w:val="24"/>
          <w:lang w:val="ru-RU"/>
        </w:rPr>
        <w:t>pc</w:t>
      </w:r>
      <w:proofErr w:type="spellEnd"/>
      <w:r w:rsidR="005B0DD1" w:rsidRPr="000338DF">
        <w:rPr>
          <w:rFonts w:ascii="Arial" w:hAnsi="Arial" w:cs="Arial"/>
          <w:sz w:val="24"/>
          <w:szCs w:val="24"/>
          <w:lang w:val="ru-RU"/>
        </w:rPr>
        <w:t>, например, AMS-NCE-PAR, MUC-AMS, PAR-BOD, IEV-AMS и т.д</w:t>
      </w:r>
      <w:r w:rsidR="00864663" w:rsidRPr="000338DF">
        <w:rPr>
          <w:rFonts w:ascii="Arial" w:hAnsi="Arial" w:cs="Arial"/>
          <w:sz w:val="24"/>
          <w:szCs w:val="24"/>
          <w:lang w:val="ru-RU"/>
        </w:rPr>
        <w:t>.</w:t>
      </w:r>
      <w:r w:rsidR="005B0DD1" w:rsidRPr="000338DF">
        <w:rPr>
          <w:rFonts w:ascii="Arial" w:hAnsi="Arial" w:cs="Arial"/>
          <w:sz w:val="24"/>
          <w:szCs w:val="24"/>
          <w:lang w:val="ru-RU"/>
        </w:rPr>
        <w:t>, нормы провоза бесплатного багажа зависят от авиакомпании</w:t>
      </w:r>
      <w:r w:rsidRPr="000338DF">
        <w:rPr>
          <w:rFonts w:ascii="Arial" w:hAnsi="Arial" w:cs="Arial"/>
          <w:sz w:val="24"/>
          <w:szCs w:val="24"/>
          <w:lang w:val="ru-RU"/>
        </w:rPr>
        <w:t xml:space="preserve"> (Эр Франс или КЛМ)</w:t>
      </w:r>
      <w:r w:rsidR="005B0DD1" w:rsidRPr="000338DF">
        <w:rPr>
          <w:rFonts w:ascii="Arial" w:hAnsi="Arial" w:cs="Arial"/>
          <w:sz w:val="24"/>
          <w:szCs w:val="24"/>
          <w:lang w:val="ru-RU"/>
        </w:rPr>
        <w:t xml:space="preserve">, на которой осуществляется перелет. </w:t>
      </w:r>
    </w:p>
    <w:p w:rsidR="005B0DD1" w:rsidRPr="000338DF" w:rsidRDefault="005B0DD1" w:rsidP="000338D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338DF">
        <w:rPr>
          <w:rFonts w:ascii="Arial" w:hAnsi="Arial" w:cs="Arial"/>
          <w:sz w:val="24"/>
          <w:szCs w:val="24"/>
          <w:lang w:val="ru-RU"/>
        </w:rPr>
        <w:t xml:space="preserve">Если перелет внутри Европы осуществляет Эр Франс, то провоз одного места багажа 1pc всегда включен в стоимость группового тарифа. </w:t>
      </w:r>
    </w:p>
    <w:p w:rsidR="005736FF" w:rsidRPr="000338DF" w:rsidRDefault="005B0DD1" w:rsidP="000338D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338DF">
        <w:rPr>
          <w:rFonts w:ascii="Arial" w:hAnsi="Arial" w:cs="Arial"/>
          <w:sz w:val="24"/>
          <w:szCs w:val="24"/>
          <w:lang w:val="ru-RU"/>
        </w:rPr>
        <w:t>Если перелет осуществляется на КЛМ</w:t>
      </w:r>
      <w:r w:rsidR="00D86E3E" w:rsidRPr="000338DF">
        <w:rPr>
          <w:rFonts w:ascii="Arial" w:hAnsi="Arial" w:cs="Arial"/>
          <w:sz w:val="24"/>
          <w:szCs w:val="24"/>
          <w:lang w:val="ru-RU"/>
        </w:rPr>
        <w:t xml:space="preserve"> в экономическом классе, </w:t>
      </w:r>
      <w:r w:rsidRPr="000338DF">
        <w:rPr>
          <w:rFonts w:ascii="Arial" w:hAnsi="Arial" w:cs="Arial"/>
          <w:sz w:val="24"/>
          <w:szCs w:val="24"/>
          <w:lang w:val="ru-RU"/>
        </w:rPr>
        <w:t xml:space="preserve">то 1 место багажа не включено в стоимость тарифа и за него нужно доплачивать, как в стандартных бронированиях. </w:t>
      </w:r>
    </w:p>
    <w:p w:rsidR="00D93791" w:rsidRPr="000338DF" w:rsidRDefault="00D93791" w:rsidP="000338D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338DF">
        <w:rPr>
          <w:rFonts w:ascii="Arial" w:hAnsi="Arial" w:cs="Arial"/>
          <w:sz w:val="24"/>
          <w:szCs w:val="24"/>
          <w:lang w:val="ru-RU"/>
        </w:rPr>
        <w:t>Стоимость провоза 1места багажа в одну сторону при оплате более 24 часов до вылета составляет 25</w:t>
      </w:r>
      <w:r w:rsidR="00B20228" w:rsidRPr="00B20228">
        <w:rPr>
          <w:rFonts w:ascii="Arial" w:hAnsi="Arial" w:cs="Arial"/>
          <w:sz w:val="24"/>
          <w:szCs w:val="24"/>
          <w:lang w:val="ru-RU"/>
        </w:rPr>
        <w:t xml:space="preserve"> </w:t>
      </w:r>
      <w:r w:rsidRPr="000338DF">
        <w:rPr>
          <w:rFonts w:ascii="Arial" w:hAnsi="Arial" w:cs="Arial"/>
          <w:sz w:val="24"/>
          <w:szCs w:val="24"/>
          <w:lang w:val="ru-RU"/>
        </w:rPr>
        <w:t>евро на рейсы без пересадки</w:t>
      </w:r>
      <w:r w:rsidR="00B133AF" w:rsidRPr="000338DF">
        <w:rPr>
          <w:rFonts w:ascii="Arial" w:hAnsi="Arial" w:cs="Arial"/>
          <w:sz w:val="24"/>
          <w:szCs w:val="24"/>
          <w:lang w:val="ru-RU"/>
        </w:rPr>
        <w:t xml:space="preserve">, например, </w:t>
      </w:r>
      <w:r w:rsidRPr="000338DF">
        <w:rPr>
          <w:rFonts w:ascii="Arial" w:hAnsi="Arial" w:cs="Arial"/>
          <w:sz w:val="24"/>
          <w:szCs w:val="24"/>
          <w:lang w:val="en-US"/>
        </w:rPr>
        <w:t>AMS</w:t>
      </w:r>
      <w:r w:rsidRPr="000338DF">
        <w:rPr>
          <w:rFonts w:ascii="Arial" w:hAnsi="Arial" w:cs="Arial"/>
          <w:sz w:val="24"/>
          <w:szCs w:val="24"/>
          <w:lang w:val="ru-RU"/>
        </w:rPr>
        <w:t>-</w:t>
      </w:r>
      <w:r w:rsidRPr="000338DF">
        <w:rPr>
          <w:rFonts w:ascii="Arial" w:hAnsi="Arial" w:cs="Arial"/>
          <w:sz w:val="24"/>
          <w:szCs w:val="24"/>
          <w:lang w:val="en-US"/>
        </w:rPr>
        <w:t>NCE</w:t>
      </w:r>
      <w:r w:rsidR="00B133AF" w:rsidRPr="000338DF">
        <w:rPr>
          <w:rFonts w:ascii="Arial" w:hAnsi="Arial" w:cs="Arial"/>
          <w:sz w:val="24"/>
          <w:szCs w:val="24"/>
          <w:lang w:val="ru-RU"/>
        </w:rPr>
        <w:t>,</w:t>
      </w:r>
      <w:r w:rsidRPr="000338DF">
        <w:rPr>
          <w:rFonts w:ascii="Arial" w:hAnsi="Arial" w:cs="Arial"/>
          <w:sz w:val="24"/>
          <w:szCs w:val="24"/>
          <w:lang w:val="ru-RU"/>
        </w:rPr>
        <w:t xml:space="preserve"> и 30</w:t>
      </w:r>
      <w:r w:rsidR="00B20228" w:rsidRPr="00B20228">
        <w:rPr>
          <w:rFonts w:ascii="Arial" w:hAnsi="Arial" w:cs="Arial"/>
          <w:sz w:val="24"/>
          <w:szCs w:val="24"/>
          <w:lang w:val="ru-RU"/>
        </w:rPr>
        <w:t xml:space="preserve"> </w:t>
      </w:r>
      <w:r w:rsidRPr="000338DF">
        <w:rPr>
          <w:rFonts w:ascii="Arial" w:hAnsi="Arial" w:cs="Arial"/>
          <w:sz w:val="24"/>
          <w:szCs w:val="24"/>
          <w:lang w:val="ru-RU"/>
        </w:rPr>
        <w:t>евро на рейсы с пересадкой</w:t>
      </w:r>
      <w:r w:rsidR="00B133AF" w:rsidRPr="000338DF">
        <w:rPr>
          <w:rFonts w:ascii="Arial" w:hAnsi="Arial" w:cs="Arial"/>
          <w:sz w:val="24"/>
          <w:szCs w:val="24"/>
          <w:lang w:val="ru-RU"/>
        </w:rPr>
        <w:t xml:space="preserve">, например, </w:t>
      </w:r>
      <w:r w:rsidRPr="000338DF">
        <w:rPr>
          <w:rFonts w:ascii="Arial" w:hAnsi="Arial" w:cs="Arial"/>
          <w:sz w:val="24"/>
          <w:szCs w:val="24"/>
          <w:lang w:val="en-US"/>
        </w:rPr>
        <w:t>IEV</w:t>
      </w:r>
      <w:r w:rsidRPr="000338DF">
        <w:rPr>
          <w:rFonts w:ascii="Arial" w:hAnsi="Arial" w:cs="Arial"/>
          <w:sz w:val="24"/>
          <w:szCs w:val="24"/>
          <w:lang w:val="ru-RU"/>
        </w:rPr>
        <w:t>-</w:t>
      </w:r>
      <w:r w:rsidRPr="000338DF">
        <w:rPr>
          <w:rFonts w:ascii="Arial" w:hAnsi="Arial" w:cs="Arial"/>
          <w:sz w:val="24"/>
          <w:szCs w:val="24"/>
          <w:lang w:val="en-US"/>
        </w:rPr>
        <w:t>AMS</w:t>
      </w:r>
      <w:r w:rsidRPr="000338DF">
        <w:rPr>
          <w:rFonts w:ascii="Arial" w:hAnsi="Arial" w:cs="Arial"/>
          <w:sz w:val="24"/>
          <w:szCs w:val="24"/>
          <w:lang w:val="ru-RU"/>
        </w:rPr>
        <w:t>-</w:t>
      </w:r>
      <w:r w:rsidRPr="000338DF">
        <w:rPr>
          <w:rFonts w:ascii="Arial" w:hAnsi="Arial" w:cs="Arial"/>
          <w:sz w:val="24"/>
          <w:szCs w:val="24"/>
          <w:lang w:val="en-US"/>
        </w:rPr>
        <w:t>OSL</w:t>
      </w:r>
      <w:r w:rsidRPr="000338DF">
        <w:rPr>
          <w:rFonts w:ascii="Arial" w:hAnsi="Arial" w:cs="Arial"/>
          <w:sz w:val="24"/>
          <w:szCs w:val="24"/>
          <w:lang w:val="ru-RU"/>
        </w:rPr>
        <w:t>.</w:t>
      </w:r>
    </w:p>
    <w:p w:rsidR="000244D1" w:rsidRPr="00B20228" w:rsidRDefault="000244D1" w:rsidP="00B20228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B20228">
        <w:rPr>
          <w:rFonts w:ascii="Arial" w:hAnsi="Arial" w:cs="Arial"/>
          <w:b/>
          <w:sz w:val="20"/>
          <w:szCs w:val="20"/>
          <w:lang w:val="ru-RU"/>
        </w:rPr>
        <w:t>ПРАВИЛА ОФОРМЛЕНИЯ ДОПОЛНИТЕЛЬНОГО МЕСТА БАГАЖА НА КЛМ</w:t>
      </w:r>
    </w:p>
    <w:p w:rsidR="000244D1" w:rsidRPr="000338DF" w:rsidRDefault="005B0DD1" w:rsidP="000338D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338DF">
        <w:rPr>
          <w:rFonts w:ascii="Arial" w:hAnsi="Arial" w:cs="Arial"/>
          <w:sz w:val="24"/>
          <w:szCs w:val="24"/>
          <w:lang w:val="ru-RU"/>
        </w:rPr>
        <w:t xml:space="preserve">В случаях, когда клиент хочет включить багаж в билет, то он оформляется, как такса </w:t>
      </w:r>
      <w:r w:rsidRPr="000338DF">
        <w:rPr>
          <w:rFonts w:ascii="Arial" w:hAnsi="Arial" w:cs="Arial"/>
          <w:sz w:val="24"/>
          <w:szCs w:val="24"/>
          <w:lang w:val="en-US"/>
        </w:rPr>
        <w:t>OB</w:t>
      </w:r>
      <w:r w:rsidR="00764F4C" w:rsidRPr="000338DF">
        <w:rPr>
          <w:rFonts w:ascii="Arial" w:hAnsi="Arial" w:cs="Arial"/>
          <w:sz w:val="24"/>
          <w:szCs w:val="24"/>
          <w:lang w:val="ru-RU"/>
        </w:rPr>
        <w:t xml:space="preserve"> и</w:t>
      </w:r>
      <w:r w:rsidR="00C246CD" w:rsidRPr="000338DF">
        <w:rPr>
          <w:rFonts w:ascii="Arial" w:hAnsi="Arial" w:cs="Arial"/>
          <w:sz w:val="24"/>
          <w:szCs w:val="24"/>
          <w:lang w:val="ru-RU"/>
        </w:rPr>
        <w:t xml:space="preserve"> </w:t>
      </w:r>
      <w:r w:rsidR="00764F4C" w:rsidRPr="000338DF">
        <w:rPr>
          <w:rFonts w:ascii="Arial" w:hAnsi="Arial" w:cs="Arial"/>
          <w:sz w:val="24"/>
          <w:szCs w:val="24"/>
          <w:lang w:val="ru-RU"/>
        </w:rPr>
        <w:t>к</w:t>
      </w:r>
      <w:r w:rsidR="00864663" w:rsidRPr="000338DF">
        <w:rPr>
          <w:rFonts w:ascii="Arial" w:hAnsi="Arial" w:cs="Arial"/>
          <w:sz w:val="24"/>
          <w:szCs w:val="24"/>
          <w:lang w:val="ru-RU"/>
        </w:rPr>
        <w:t xml:space="preserve"> ко</w:t>
      </w:r>
      <w:r w:rsidRPr="000338DF">
        <w:rPr>
          <w:rFonts w:ascii="Arial" w:hAnsi="Arial" w:cs="Arial"/>
          <w:sz w:val="24"/>
          <w:szCs w:val="24"/>
          <w:lang w:val="ru-RU"/>
        </w:rPr>
        <w:t>ду тарифа (</w:t>
      </w:r>
      <w:r w:rsidRPr="000338DF">
        <w:rPr>
          <w:rFonts w:ascii="Arial" w:hAnsi="Arial" w:cs="Arial"/>
          <w:sz w:val="24"/>
          <w:szCs w:val="24"/>
          <w:lang w:val="en-US"/>
        </w:rPr>
        <w:t>fare</w:t>
      </w:r>
      <w:r w:rsidRPr="000338DF">
        <w:rPr>
          <w:rFonts w:ascii="Arial" w:hAnsi="Arial" w:cs="Arial"/>
          <w:sz w:val="24"/>
          <w:szCs w:val="24"/>
          <w:lang w:val="ru-RU"/>
        </w:rPr>
        <w:t xml:space="preserve"> </w:t>
      </w:r>
      <w:r w:rsidRPr="000338DF">
        <w:rPr>
          <w:rFonts w:ascii="Arial" w:hAnsi="Arial" w:cs="Arial"/>
          <w:sz w:val="24"/>
          <w:szCs w:val="24"/>
          <w:lang w:val="en-US"/>
        </w:rPr>
        <w:t>basis</w:t>
      </w:r>
      <w:r w:rsidRPr="000338DF">
        <w:rPr>
          <w:rFonts w:ascii="Arial" w:hAnsi="Arial" w:cs="Arial"/>
          <w:sz w:val="24"/>
          <w:szCs w:val="24"/>
          <w:lang w:val="ru-RU"/>
        </w:rPr>
        <w:t xml:space="preserve">) прибавляется цифра 6, например, </w:t>
      </w:r>
      <w:r w:rsidRPr="000338DF">
        <w:rPr>
          <w:rFonts w:ascii="Arial" w:hAnsi="Arial" w:cs="Arial"/>
          <w:sz w:val="24"/>
          <w:szCs w:val="24"/>
          <w:lang w:val="en-US"/>
        </w:rPr>
        <w:t>EGRG</w:t>
      </w:r>
      <w:r w:rsidR="00C32A41" w:rsidRPr="000338DF">
        <w:rPr>
          <w:rFonts w:ascii="Arial" w:hAnsi="Arial" w:cs="Arial"/>
          <w:sz w:val="24"/>
          <w:szCs w:val="24"/>
          <w:lang w:val="en-US"/>
        </w:rPr>
        <w:t>RU</w:t>
      </w:r>
      <w:r w:rsidRPr="000338DF">
        <w:rPr>
          <w:rFonts w:ascii="Arial" w:hAnsi="Arial" w:cs="Arial"/>
          <w:sz w:val="24"/>
          <w:szCs w:val="24"/>
          <w:lang w:val="ru-RU"/>
        </w:rPr>
        <w:t xml:space="preserve">6. </w:t>
      </w:r>
      <w:r w:rsidR="005874EB" w:rsidRPr="000338DF">
        <w:rPr>
          <w:rFonts w:ascii="Arial" w:hAnsi="Arial" w:cs="Arial"/>
          <w:sz w:val="24"/>
          <w:szCs w:val="24"/>
          <w:lang w:val="ru-RU"/>
        </w:rPr>
        <w:t xml:space="preserve">При этом у всей группы </w:t>
      </w:r>
      <w:r w:rsidR="00864663" w:rsidRPr="000338DF">
        <w:rPr>
          <w:rFonts w:ascii="Arial" w:hAnsi="Arial" w:cs="Arial"/>
          <w:sz w:val="24"/>
          <w:szCs w:val="24"/>
          <w:lang w:val="ru-RU"/>
        </w:rPr>
        <w:t xml:space="preserve">в билетах </w:t>
      </w:r>
      <w:r w:rsidR="005874EB" w:rsidRPr="000338DF">
        <w:rPr>
          <w:rFonts w:ascii="Arial" w:hAnsi="Arial" w:cs="Arial"/>
          <w:sz w:val="24"/>
          <w:szCs w:val="24"/>
          <w:lang w:val="ru-RU"/>
        </w:rPr>
        <w:t xml:space="preserve">должна </w:t>
      </w:r>
      <w:r w:rsidR="00864663" w:rsidRPr="000338DF">
        <w:rPr>
          <w:rFonts w:ascii="Arial" w:hAnsi="Arial" w:cs="Arial"/>
          <w:sz w:val="24"/>
          <w:szCs w:val="24"/>
          <w:lang w:val="ru-RU"/>
        </w:rPr>
        <w:t>отражаться</w:t>
      </w:r>
      <w:r w:rsidR="005874EB" w:rsidRPr="000338DF">
        <w:rPr>
          <w:rFonts w:ascii="Arial" w:hAnsi="Arial" w:cs="Arial"/>
          <w:sz w:val="24"/>
          <w:szCs w:val="24"/>
          <w:lang w:val="ru-RU"/>
        </w:rPr>
        <w:t xml:space="preserve"> единая норма багажа, которую </w:t>
      </w:r>
      <w:r w:rsidR="00990267" w:rsidRPr="000338DF">
        <w:rPr>
          <w:rFonts w:ascii="Arial" w:hAnsi="Arial" w:cs="Arial"/>
          <w:sz w:val="24"/>
          <w:szCs w:val="24"/>
          <w:lang w:val="ru-RU"/>
        </w:rPr>
        <w:t>клиент</w:t>
      </w:r>
      <w:r w:rsidR="005874EB" w:rsidRPr="000338DF">
        <w:rPr>
          <w:rFonts w:ascii="Arial" w:hAnsi="Arial" w:cs="Arial"/>
          <w:sz w:val="24"/>
          <w:szCs w:val="24"/>
          <w:lang w:val="ru-RU"/>
        </w:rPr>
        <w:t xml:space="preserve"> выбира</w:t>
      </w:r>
      <w:r w:rsidR="00990267" w:rsidRPr="000338DF">
        <w:rPr>
          <w:rFonts w:ascii="Arial" w:hAnsi="Arial" w:cs="Arial"/>
          <w:sz w:val="24"/>
          <w:szCs w:val="24"/>
          <w:lang w:val="ru-RU"/>
        </w:rPr>
        <w:t>е</w:t>
      </w:r>
      <w:r w:rsidR="005874EB" w:rsidRPr="000338DF">
        <w:rPr>
          <w:rFonts w:ascii="Arial" w:hAnsi="Arial" w:cs="Arial"/>
          <w:sz w:val="24"/>
          <w:szCs w:val="24"/>
          <w:lang w:val="ru-RU"/>
        </w:rPr>
        <w:t>т</w:t>
      </w:r>
      <w:r w:rsidR="00864663" w:rsidRPr="000338DF">
        <w:rPr>
          <w:rFonts w:ascii="Arial" w:hAnsi="Arial" w:cs="Arial"/>
          <w:sz w:val="24"/>
          <w:szCs w:val="24"/>
          <w:lang w:val="ru-RU"/>
        </w:rPr>
        <w:t xml:space="preserve"> самостоятельно </w:t>
      </w:r>
      <w:r w:rsidR="00990267" w:rsidRPr="000338DF">
        <w:rPr>
          <w:rFonts w:ascii="Arial" w:hAnsi="Arial" w:cs="Arial"/>
          <w:sz w:val="24"/>
          <w:szCs w:val="24"/>
          <w:lang w:val="ru-RU"/>
        </w:rPr>
        <w:t>– 0</w:t>
      </w:r>
      <w:r w:rsidR="00990267" w:rsidRPr="000338DF">
        <w:rPr>
          <w:rFonts w:ascii="Arial" w:hAnsi="Arial" w:cs="Arial"/>
          <w:sz w:val="24"/>
          <w:szCs w:val="24"/>
          <w:lang w:val="en-US"/>
        </w:rPr>
        <w:t>pc</w:t>
      </w:r>
      <w:r w:rsidR="00990267" w:rsidRPr="000338DF">
        <w:rPr>
          <w:rFonts w:ascii="Arial" w:hAnsi="Arial" w:cs="Arial"/>
          <w:sz w:val="24"/>
          <w:szCs w:val="24"/>
          <w:lang w:val="ru-RU"/>
        </w:rPr>
        <w:t xml:space="preserve"> или 1</w:t>
      </w:r>
      <w:r w:rsidR="00990267" w:rsidRPr="000338DF">
        <w:rPr>
          <w:rFonts w:ascii="Arial" w:hAnsi="Arial" w:cs="Arial"/>
          <w:sz w:val="24"/>
          <w:szCs w:val="24"/>
          <w:lang w:val="en-US"/>
        </w:rPr>
        <w:t>pc</w:t>
      </w:r>
      <w:r w:rsidR="000244D1" w:rsidRPr="000338DF">
        <w:rPr>
          <w:rFonts w:ascii="Arial" w:hAnsi="Arial" w:cs="Arial"/>
          <w:sz w:val="24"/>
          <w:szCs w:val="24"/>
          <w:lang w:val="ru-RU"/>
        </w:rPr>
        <w:t>.</w:t>
      </w:r>
      <w:r w:rsidR="005874EB" w:rsidRPr="000338D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874EB" w:rsidRPr="000338DF" w:rsidRDefault="000244D1" w:rsidP="000338D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338DF">
        <w:rPr>
          <w:rFonts w:ascii="Arial" w:hAnsi="Arial" w:cs="Arial"/>
          <w:sz w:val="24"/>
          <w:szCs w:val="24"/>
          <w:lang w:val="ru-RU"/>
        </w:rPr>
        <w:t>Н</w:t>
      </w:r>
      <w:r w:rsidR="005874EB" w:rsidRPr="000338DF">
        <w:rPr>
          <w:rFonts w:ascii="Arial" w:hAnsi="Arial" w:cs="Arial"/>
          <w:sz w:val="24"/>
          <w:szCs w:val="24"/>
          <w:lang w:val="ru-RU"/>
        </w:rPr>
        <w:t xml:space="preserve">ельзя добавлять багаж выборочно для нескольких человек в группе. При возникновении таких случаев можно оплатить </w:t>
      </w:r>
      <w:r w:rsidR="00C246CD" w:rsidRPr="000338DF">
        <w:rPr>
          <w:rFonts w:ascii="Arial" w:hAnsi="Arial" w:cs="Arial"/>
          <w:sz w:val="24"/>
          <w:szCs w:val="24"/>
          <w:lang w:val="ru-RU"/>
        </w:rPr>
        <w:t xml:space="preserve">это </w:t>
      </w:r>
      <w:r w:rsidR="005874EB" w:rsidRPr="000338DF">
        <w:rPr>
          <w:rFonts w:ascii="Arial" w:hAnsi="Arial" w:cs="Arial"/>
          <w:sz w:val="24"/>
          <w:szCs w:val="24"/>
          <w:lang w:val="ru-RU"/>
        </w:rPr>
        <w:t>место багажа отдельно, не включая в билет, выписав ЕМД, или оплати</w:t>
      </w:r>
      <w:r w:rsidRPr="000338DF">
        <w:rPr>
          <w:rFonts w:ascii="Arial" w:hAnsi="Arial" w:cs="Arial"/>
          <w:sz w:val="24"/>
          <w:szCs w:val="24"/>
          <w:lang w:val="ru-RU"/>
        </w:rPr>
        <w:t>в</w:t>
      </w:r>
      <w:r w:rsidR="005874EB" w:rsidRPr="000338DF">
        <w:rPr>
          <w:rFonts w:ascii="Arial" w:hAnsi="Arial" w:cs="Arial"/>
          <w:sz w:val="24"/>
          <w:szCs w:val="24"/>
          <w:lang w:val="ru-RU"/>
        </w:rPr>
        <w:t xml:space="preserve"> его самостоятельно на сайте КЛМ.  </w:t>
      </w:r>
    </w:p>
    <w:p w:rsidR="005874EB" w:rsidRDefault="005B0DD1" w:rsidP="000338D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338DF">
        <w:rPr>
          <w:rFonts w:ascii="Arial" w:hAnsi="Arial" w:cs="Arial"/>
          <w:sz w:val="24"/>
          <w:szCs w:val="24"/>
          <w:lang w:val="ru-RU"/>
        </w:rPr>
        <w:t>Исключение составляют группы с вылетом и/или прилетом в Москву или Санкт-Петербург.</w:t>
      </w:r>
      <w:r w:rsidR="00B20228" w:rsidRPr="00B20228">
        <w:rPr>
          <w:rFonts w:ascii="Arial" w:hAnsi="Arial" w:cs="Arial"/>
          <w:sz w:val="24"/>
          <w:szCs w:val="24"/>
          <w:lang w:val="ru-RU"/>
        </w:rPr>
        <w:t xml:space="preserve"> </w:t>
      </w:r>
      <w:r w:rsidR="00B20228" w:rsidRPr="000338DF">
        <w:rPr>
          <w:rFonts w:ascii="Arial" w:hAnsi="Arial" w:cs="Arial"/>
          <w:sz w:val="24"/>
          <w:szCs w:val="24"/>
          <w:lang w:val="ru-RU"/>
        </w:rPr>
        <w:t xml:space="preserve">В таких группах одно место багажа всегда включено в стоимость тарифа и на </w:t>
      </w:r>
      <w:r w:rsidR="00B20228" w:rsidRPr="000338DF">
        <w:rPr>
          <w:rFonts w:ascii="Arial" w:hAnsi="Arial" w:cs="Arial"/>
          <w:sz w:val="24"/>
          <w:szCs w:val="24"/>
          <w:lang w:val="en-US"/>
        </w:rPr>
        <w:t>AF</w:t>
      </w:r>
      <w:r w:rsidR="00B20228" w:rsidRPr="000338DF">
        <w:rPr>
          <w:rFonts w:ascii="Arial" w:hAnsi="Arial" w:cs="Arial"/>
          <w:sz w:val="24"/>
          <w:szCs w:val="24"/>
          <w:lang w:val="ru-RU"/>
        </w:rPr>
        <w:t xml:space="preserve">, и на </w:t>
      </w:r>
      <w:r w:rsidR="00B20228" w:rsidRPr="000338DF">
        <w:rPr>
          <w:rFonts w:ascii="Arial" w:hAnsi="Arial" w:cs="Arial"/>
          <w:sz w:val="24"/>
          <w:szCs w:val="24"/>
          <w:lang w:val="en-US"/>
        </w:rPr>
        <w:t>KLM</w:t>
      </w:r>
      <w:r w:rsidR="00B20228" w:rsidRPr="000338DF">
        <w:rPr>
          <w:rFonts w:ascii="Arial" w:hAnsi="Arial" w:cs="Arial"/>
          <w:sz w:val="24"/>
          <w:szCs w:val="24"/>
          <w:lang w:val="ru-RU"/>
        </w:rPr>
        <w:t xml:space="preserve">, соответственно в графе </w:t>
      </w:r>
      <w:proofErr w:type="spellStart"/>
      <w:r w:rsidR="00B20228" w:rsidRPr="000338DF">
        <w:rPr>
          <w:rFonts w:ascii="Arial" w:hAnsi="Arial" w:cs="Arial"/>
          <w:sz w:val="24"/>
          <w:szCs w:val="24"/>
          <w:lang w:val="ru-RU"/>
        </w:rPr>
        <w:t>baggage</w:t>
      </w:r>
      <w:proofErr w:type="spellEnd"/>
      <w:r w:rsidR="00B20228" w:rsidRPr="000338D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20228" w:rsidRPr="000338DF">
        <w:rPr>
          <w:rFonts w:ascii="Arial" w:hAnsi="Arial" w:cs="Arial"/>
          <w:sz w:val="24"/>
          <w:szCs w:val="24"/>
          <w:lang w:val="ru-RU"/>
        </w:rPr>
        <w:t>allowance</w:t>
      </w:r>
      <w:proofErr w:type="spellEnd"/>
      <w:r w:rsidR="00B20228" w:rsidRPr="000338DF">
        <w:rPr>
          <w:rFonts w:ascii="Arial" w:hAnsi="Arial" w:cs="Arial"/>
          <w:sz w:val="24"/>
          <w:szCs w:val="24"/>
          <w:lang w:val="ru-RU"/>
        </w:rPr>
        <w:t xml:space="preserve"> указывается 1pc.</w:t>
      </w:r>
    </w:p>
    <w:p w:rsidR="00B20228" w:rsidRDefault="00B20228" w:rsidP="000338DF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E058FC" w:rsidRPr="00E058FC" w:rsidRDefault="00E058FC" w:rsidP="00E05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E058FC">
        <w:rPr>
          <w:rFonts w:ascii="Arial" w:hAnsi="Arial" w:cs="Arial"/>
          <w:color w:val="000000"/>
          <w:sz w:val="24"/>
          <w:szCs w:val="24"/>
          <w:lang w:val="ru-RU"/>
        </w:rPr>
        <w:t xml:space="preserve">С </w:t>
      </w:r>
      <w:proofErr w:type="gramStart"/>
      <w:r w:rsidRPr="00E058FC">
        <w:rPr>
          <w:rFonts w:ascii="Arial" w:hAnsi="Arial" w:cs="Arial"/>
          <w:color w:val="000000"/>
          <w:sz w:val="24"/>
          <w:szCs w:val="24"/>
          <w:lang w:val="ru-RU"/>
        </w:rPr>
        <w:t>уважением,</w:t>
      </w:r>
      <w:r w:rsidRPr="00E058FC">
        <w:rPr>
          <w:rFonts w:ascii="Arial" w:hAnsi="Arial" w:cs="Arial"/>
          <w:color w:val="000000"/>
          <w:sz w:val="24"/>
          <w:szCs w:val="24"/>
          <w:lang w:val="ru-RU"/>
        </w:rPr>
        <w:br/>
        <w:t>Коммерческий</w:t>
      </w:r>
      <w:proofErr w:type="gramEnd"/>
      <w:r w:rsidRPr="00E058FC">
        <w:rPr>
          <w:rFonts w:ascii="Arial" w:hAnsi="Arial" w:cs="Arial"/>
          <w:color w:val="000000"/>
          <w:sz w:val="24"/>
          <w:szCs w:val="24"/>
          <w:lang w:val="ru-RU"/>
        </w:rPr>
        <w:t xml:space="preserve"> отдел</w:t>
      </w:r>
      <w:r w:rsidRPr="00E058FC">
        <w:rPr>
          <w:rFonts w:ascii="Arial" w:hAnsi="Arial" w:cs="Arial"/>
          <w:color w:val="000000"/>
          <w:sz w:val="24"/>
          <w:szCs w:val="24"/>
          <w:lang w:val="ru-RU"/>
        </w:rPr>
        <w:br/>
      </w:r>
      <w:r>
        <w:rPr>
          <w:rFonts w:ascii="Arial" w:hAnsi="Arial" w:cs="Arial"/>
          <w:color w:val="000000"/>
          <w:sz w:val="24"/>
          <w:szCs w:val="24"/>
          <w:lang w:val="en-US"/>
        </w:rPr>
        <w:t>Air</w:t>
      </w:r>
      <w:r w:rsidRPr="00E058F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France</w:t>
      </w:r>
      <w:r w:rsidRPr="00E058F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KLM</w:t>
      </w:r>
    </w:p>
    <w:p w:rsidR="00E058FC" w:rsidRPr="000338DF" w:rsidRDefault="00E058FC" w:rsidP="000338DF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E058FC" w:rsidRPr="00033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D1"/>
    <w:rsid w:val="000244D1"/>
    <w:rsid w:val="000338DF"/>
    <w:rsid w:val="003C2FEB"/>
    <w:rsid w:val="003E6BEC"/>
    <w:rsid w:val="005736FF"/>
    <w:rsid w:val="005874EB"/>
    <w:rsid w:val="005B0DD1"/>
    <w:rsid w:val="006149FC"/>
    <w:rsid w:val="00764F4C"/>
    <w:rsid w:val="007B1741"/>
    <w:rsid w:val="00852610"/>
    <w:rsid w:val="00864663"/>
    <w:rsid w:val="00990267"/>
    <w:rsid w:val="00B03103"/>
    <w:rsid w:val="00B133AF"/>
    <w:rsid w:val="00B20228"/>
    <w:rsid w:val="00C246CD"/>
    <w:rsid w:val="00C32A41"/>
    <w:rsid w:val="00D86E3E"/>
    <w:rsid w:val="00D93791"/>
    <w:rsid w:val="00E058FC"/>
    <w:rsid w:val="00E5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50863-22B0-48D1-B27B-3068401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Kovalenko, Nataliya (MOW PC GR) - KLM</dc:creator>
  <cp:keywords/>
  <dc:description/>
  <cp:lastModifiedBy>KOVTOUN Elena</cp:lastModifiedBy>
  <cp:revision>4</cp:revision>
  <cp:lastPrinted>2017-11-23T09:00:00Z</cp:lastPrinted>
  <dcterms:created xsi:type="dcterms:W3CDTF">2017-11-23T12:25:00Z</dcterms:created>
  <dcterms:modified xsi:type="dcterms:W3CDTF">2017-11-23T12:37:00Z</dcterms:modified>
</cp:coreProperties>
</file>